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 A - Orientações para elaboração de Resumo Expandido para o 27º Salão de Iniciação Científica e 24ª Jornada de Pesquisa (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templates)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8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(MAIÚSCULO, letra Arial 12 pt., negrito e centralizado)</w:t>
      </w:r>
    </w:p>
    <w:p w:rsidR="00000000" w:rsidDel="00000000" w:rsidP="00000000" w:rsidRDefault="00000000" w:rsidRPr="00000000" w14:paraId="00000003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4">
      <w:pPr>
        <w:spacing w:after="28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Parágrafo único, com entrada de 1,25cm, fonte Arial, tamanho 10pt., espaço simples entrelinhas e com no máximo 200 palavras.</w:t>
      </w:r>
    </w:p>
    <w:p w:rsidR="00000000" w:rsidDel="00000000" w:rsidP="00000000" w:rsidRDefault="00000000" w:rsidRPr="00000000" w14:paraId="00000005">
      <w:pPr>
        <w:spacing w:after="28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Palavras-chave, 3 a 5 separadas por ponto final.</w:t>
      </w:r>
    </w:p>
    <w:p w:rsidR="00000000" w:rsidDel="00000000" w:rsidP="00000000" w:rsidRDefault="00000000" w:rsidRPr="00000000" w14:paraId="00000006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07">
      <w:pPr>
        <w:spacing w:after="280" w:before="120" w:line="240" w:lineRule="auto"/>
        <w:ind w:firstLine="70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Contextualizar a temática do estudo. Explicar a natureza do problema, justificativa e contribuição do informe científico. Definir claramente o/s objetivo/s da pesquisa, se eles estão alinhados com o problema da pesquisa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FUNDAMENTAÇÃO TEÓRICA</w:t>
      </w:r>
    </w:p>
    <w:p w:rsidR="00000000" w:rsidDel="00000000" w:rsidP="00000000" w:rsidRDefault="00000000" w:rsidRPr="00000000" w14:paraId="00000009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espaço deverá ser apresentada uma síntese da fundamentação teórica utilizada para o desenvolvimento da pesquisa original, pesquisa bibliográfica/ sistemática/ integrativa, prática profissional e relato de experiência justificando a relevância do estudo.</w:t>
      </w:r>
    </w:p>
    <w:p w:rsidR="00000000" w:rsidDel="00000000" w:rsidP="00000000" w:rsidRDefault="00000000" w:rsidRPr="00000000" w14:paraId="0000000A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METODOLOGIA</w:t>
      </w:r>
    </w:p>
    <w:p w:rsidR="00000000" w:rsidDel="00000000" w:rsidP="00000000" w:rsidRDefault="00000000" w:rsidRPr="00000000" w14:paraId="0000000B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texto deverá descrever o tema central da pesquisa, a abordagem, os procedimentos e as técnicas utilizadas para o desenvolvimento do trabalho. Como foi realizada a análise dos dados e, se está de acordo com normas éticas de sua área de pesquisa ou curso.</w:t>
      </w:r>
    </w:p>
    <w:p w:rsidR="00000000" w:rsidDel="00000000" w:rsidP="00000000" w:rsidRDefault="00000000" w:rsidRPr="00000000" w14:paraId="0000000C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APRESENTAÇÃO, ANÁLISE E DISCUSSÃO DOS RESULTADOS</w:t>
      </w:r>
    </w:p>
    <w:p w:rsidR="00000000" w:rsidDel="00000000" w:rsidP="00000000" w:rsidRDefault="00000000" w:rsidRPr="00000000" w14:paraId="0000000D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dos resultados da pesquisa, contribuições que esta deixa para o campo científico e ou área de estudo. Este espaço é reservado para incluir tabelas, figuras e quadros conforme as normativas a seguir:</w:t>
      </w:r>
    </w:p>
    <w:p w:rsidR="00000000" w:rsidDel="00000000" w:rsidP="00000000" w:rsidRDefault="00000000" w:rsidRPr="00000000" w14:paraId="0000000E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Tabelas, Figuras e Quadros: Na parte superior da figura, tabela e quadro é destinado ao seu número e o título. O título deve apresentar a primeira letra maiúscula e a demais minúsculas. No interior destes deve-se usar fonte Arial, 10pt. No rodapé é destinado a fonte, conforme exemplos apresentados a seguir:</w:t>
      </w:r>
    </w:p>
    <w:p w:rsidR="00000000" w:rsidDel="00000000" w:rsidP="00000000" w:rsidRDefault="00000000" w:rsidRPr="00000000" w14:paraId="0000000F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Figura 1 - Exemplo de organização de um gráfico no informe científico</w:t>
      </w:r>
    </w:p>
    <w:p w:rsidR="00000000" w:rsidDel="00000000" w:rsidP="00000000" w:rsidRDefault="00000000" w:rsidRPr="00000000" w14:paraId="00000013">
      <w:pPr>
        <w:spacing w:after="280" w:before="120" w:line="240" w:lineRule="auto"/>
        <w:ind w:firstLine="70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562350" cy="16287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Fonte: IBGE (2010).</w:t>
      </w:r>
    </w:p>
    <w:p w:rsidR="00000000" w:rsidDel="00000000" w:rsidP="00000000" w:rsidRDefault="00000000" w:rsidRPr="00000000" w14:paraId="00000015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Tabela 1 - Coeficientes de rendimento dos estudantes em três períodos</w:t>
      </w:r>
    </w:p>
    <w:tbl>
      <w:tblPr>
        <w:tblStyle w:val="Table1"/>
        <w:tblW w:w="8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6705"/>
        <w:tblGridChange w:id="0">
          <w:tblGrid>
            <w:gridCol w:w="1680"/>
            <w:gridCol w:w="67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Coeficiente de rendimento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8,3</w:t>
            </w:r>
          </w:p>
        </w:tc>
      </w:tr>
    </w:tbl>
    <w:p w:rsidR="00000000" w:rsidDel="00000000" w:rsidP="00000000" w:rsidRDefault="00000000" w:rsidRPr="00000000" w14:paraId="0000001E">
      <w:pPr>
        <w:spacing w:after="28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Fonte: IBGE (2010).</w:t>
      </w:r>
    </w:p>
    <w:p w:rsidR="00000000" w:rsidDel="00000000" w:rsidP="00000000" w:rsidRDefault="00000000" w:rsidRPr="00000000" w14:paraId="0000001F">
      <w:pPr>
        <w:spacing w:after="28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 xml:space="preserve">Quadro 1 - Coeficientes de rendimento dos estudantes em três períodos</w:t>
      </w:r>
    </w:p>
    <w:tbl>
      <w:tblPr>
        <w:tblStyle w:val="Table2"/>
        <w:tblW w:w="6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3240"/>
        <w:tblGridChange w:id="0">
          <w:tblGrid>
            <w:gridCol w:w="3000"/>
            <w:gridCol w:w="32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Coeficiente de rendimento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12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8,3</w:t>
            </w:r>
          </w:p>
        </w:tc>
      </w:tr>
    </w:tbl>
    <w:p w:rsidR="00000000" w:rsidDel="00000000" w:rsidP="00000000" w:rsidRDefault="00000000" w:rsidRPr="00000000" w14:paraId="00000028">
      <w:pPr>
        <w:spacing w:after="28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Fonte: IBGE (2010).</w:t>
      </w:r>
    </w:p>
    <w:p w:rsidR="00000000" w:rsidDel="00000000" w:rsidP="00000000" w:rsidRDefault="00000000" w:rsidRPr="00000000" w14:paraId="00000029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CONCLUSÃO</w:t>
      </w:r>
    </w:p>
    <w:p w:rsidR="00000000" w:rsidDel="00000000" w:rsidP="00000000" w:rsidRDefault="00000000" w:rsidRPr="00000000" w14:paraId="0000002A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seção está destinada a apresentação dos resultados, atendimento aos objetivos, bem como a conclusão da pesquisa.</w:t>
      </w:r>
    </w:p>
    <w:p w:rsidR="00000000" w:rsidDel="00000000" w:rsidP="00000000" w:rsidRDefault="00000000" w:rsidRPr="00000000" w14:paraId="0000002B">
      <w:pPr>
        <w:spacing w:after="280" w:before="120" w:line="240" w:lineRule="auto"/>
        <w:ind w:left="780" w:hanging="360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C">
      <w:pPr>
        <w:spacing w:after="280" w:before="120" w:line="240" w:lineRule="auto"/>
        <w:ind w:firstLine="70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Referências devem seguir as normas da ABNT, NBR 6023 de 2018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Exemplos:</w:t>
      </w:r>
    </w:p>
    <w:p w:rsidR="00000000" w:rsidDel="00000000" w:rsidP="00000000" w:rsidRDefault="00000000" w:rsidRPr="00000000" w14:paraId="0000002E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BACON, Francis.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Novum Organum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[trad.] José A. R. Andrade. São Paulo: Abril, 1973.</w:t>
      </w:r>
    </w:p>
    <w:p w:rsidR="00000000" w:rsidDel="00000000" w:rsidP="00000000" w:rsidRDefault="00000000" w:rsidRPr="00000000" w14:paraId="0000002F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BARASUOL, Evandir. </w:t>
      </w:r>
      <w:r w:rsidDel="00000000" w:rsidR="00000000" w:rsidRPr="00000000">
        <w:rPr>
          <w:b w:val="1"/>
          <w:sz w:val="24"/>
          <w:szCs w:val="24"/>
          <w:rtl w:val="0"/>
        </w:rPr>
        <w:t xml:space="preserve">Burnout e Docência: </w:t>
      </w:r>
      <w:r w:rsidDel="00000000" w:rsidR="00000000" w:rsidRPr="00000000">
        <w:rPr>
          <w:sz w:val="24"/>
          <w:szCs w:val="24"/>
          <w:rtl w:val="0"/>
        </w:rPr>
        <w:t xml:space="preserve">sofrimento na inclusão.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Três de Maio: SETREM, 2005. ISBN 9788599020021.</w:t>
      </w:r>
    </w:p>
    <w:p w:rsidR="00000000" w:rsidDel="00000000" w:rsidP="00000000" w:rsidRDefault="00000000" w:rsidRPr="00000000" w14:paraId="00000030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BAUMAN, Zygmunt. </w:t>
      </w:r>
      <w:r w:rsidDel="00000000" w:rsidR="00000000" w:rsidRPr="00000000">
        <w:rPr>
          <w:b w:val="1"/>
          <w:sz w:val="24"/>
          <w:szCs w:val="24"/>
          <w:rtl w:val="0"/>
        </w:rPr>
        <w:t xml:space="preserve">Globalização:</w:t>
      </w:r>
      <w:r w:rsidDel="00000000" w:rsidR="00000000" w:rsidRPr="00000000">
        <w:rPr>
          <w:sz w:val="24"/>
          <w:szCs w:val="24"/>
          <w:rtl w:val="0"/>
        </w:rPr>
        <w:t xml:space="preserve"> as consequências humanas. Rio de Janeiro: Jorge Zahar, 1999.</w:t>
      </w:r>
    </w:p>
    <w:p w:rsidR="00000000" w:rsidDel="00000000" w:rsidP="00000000" w:rsidRDefault="00000000" w:rsidRPr="00000000" w14:paraId="00000031">
      <w:pPr>
        <w:spacing w:after="28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GODINHO, Thais. </w:t>
      </w:r>
      <w:r w:rsidDel="00000000" w:rsidR="00000000" w:rsidRPr="00000000">
        <w:rPr>
          <w:b w:val="1"/>
          <w:sz w:val="24"/>
          <w:szCs w:val="24"/>
          <w:rtl w:val="0"/>
        </w:rPr>
        <w:t xml:space="preserve">Vida organizada:</w:t>
      </w:r>
      <w:r w:rsidDel="00000000" w:rsidR="00000000" w:rsidRPr="00000000">
        <w:rPr>
          <w:sz w:val="24"/>
          <w:szCs w:val="24"/>
          <w:rtl w:val="0"/>
        </w:rPr>
        <w:t xml:space="preserve"> como defnir prioridades e transformar seus sonhos em objetivos. São Paulo: Gente, 2014. </w:t>
      </w:r>
      <w:r w:rsidDel="00000000" w:rsidR="00000000" w:rsidRPr="00000000">
        <w:rPr>
          <w:i w:val="1"/>
          <w:sz w:val="24"/>
          <w:szCs w:val="24"/>
          <w:rtl w:val="0"/>
        </w:rPr>
        <w:t xml:space="preserve">E-book.</w:t>
      </w:r>
    </w:p>
    <w:p w:rsidR="00000000" w:rsidDel="00000000" w:rsidP="00000000" w:rsidRDefault="00000000" w:rsidRPr="00000000" w14:paraId="00000032">
      <w:pPr>
        <w:spacing w:after="28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DOREA, R. D.; COSTA, J. N.; BATITA, J. M.; FERREIRA, M. M.; MENEZES, R. V.; SOUZA, T. S. Reticuloperitonite traumática associada à esplenite e hepatite em bovino: relato de caso</w:t>
      </w:r>
      <w:r w:rsidDel="00000000" w:rsidR="00000000" w:rsidRPr="00000000">
        <w:rPr>
          <w:b w:val="1"/>
          <w:sz w:val="24"/>
          <w:szCs w:val="24"/>
          <w:rtl w:val="0"/>
        </w:rPr>
        <w:t xml:space="preserve">. Veterinária e Zootecnia</w:t>
      </w:r>
      <w:r w:rsidDel="00000000" w:rsidR="00000000" w:rsidRPr="00000000">
        <w:rPr>
          <w:sz w:val="24"/>
          <w:szCs w:val="24"/>
          <w:rtl w:val="0"/>
        </w:rPr>
        <w:t xml:space="preserve">, São Paulo, v. 18, n. 4, p. 199-202, 2011. Supl. 3.</w:t>
      </w:r>
    </w:p>
    <w:p w:rsidR="00000000" w:rsidDel="00000000" w:rsidP="00000000" w:rsidRDefault="00000000" w:rsidRPr="00000000" w14:paraId="00000033">
      <w:pPr>
        <w:spacing w:after="28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Estrutura e formatação</w:t>
      </w:r>
    </w:p>
    <w:p w:rsidR="00000000" w:rsidDel="00000000" w:rsidP="00000000" w:rsidRDefault="00000000" w:rsidRPr="00000000" w14:paraId="00000034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corpo do texto, fonte Arial 12pt., letras maiúsculas e minúsculas, espaço simples entre linhas, e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6pt antes e 0pt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depois do parágrafo</w:t>
      </w:r>
      <w:r w:rsidDel="00000000" w:rsidR="00000000" w:rsidRPr="00000000">
        <w:rPr>
          <w:sz w:val="24"/>
          <w:szCs w:val="24"/>
          <w:rtl w:val="0"/>
        </w:rPr>
        <w:t xml:space="preserve">. O alinhamento do texto deve ser justificado. Os títulos das seções devem ter tamanho 12pt., letras maiúsculas e em negrito. O Resumo Expandido deve conter de 3 a 5 páginas, incluindo figuras, tabelas, quadros e referências. Margens inferior e direita com 2 cm e esquerda e superior com 3 cm. Ao longo do trabalho não poderá ser mencionado os nomes/autoria dos proponentes do trabalho. Estes dados devem ser preenchidos corretamente no sistema de inscrição, sendo esta informação considerada como oficial na divulgação dos dados de autoria e formação.</w:t>
      </w:r>
    </w:p>
    <w:p w:rsidR="00000000" w:rsidDel="00000000" w:rsidP="00000000" w:rsidRDefault="00000000" w:rsidRPr="00000000" w14:paraId="00000035">
      <w:pPr>
        <w:spacing w:after="280" w:before="12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31200" cy="1054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