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" w:line="276" w:lineRule="auto"/>
        <w:ind w:right="4"/>
        <w:jc w:val="both"/>
        <w:rPr>
          <w:rFonts w:ascii="Arial" w:cs="Arial" w:eastAsia="Arial" w:hAnsi="Arial"/>
          <w:b w:val="1"/>
        </w:rPr>
      </w:pPr>
      <w:bookmarkStart w:colFirst="0" w:colLast="0" w:name="_heading=h.w3hoi6900ul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" w:line="276" w:lineRule="auto"/>
        <w:ind w:right="4"/>
        <w:jc w:val="both"/>
        <w:rPr>
          <w:rFonts w:ascii="Arial" w:cs="Arial" w:eastAsia="Arial" w:hAnsi="Arial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Orientações para elaboração de resumo da 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ª Mostra Estadual de Pesquisa da Educação Profissional.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(Extensão do resumo pode variar de 150 a 500 palavras)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9" w:line="259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spacing w:after="8" w:line="267" w:lineRule="auto"/>
        <w:ind w:left="10" w:hanging="1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Estudo do sistema de funcionamento de freios a disco, tambor e ABS em automóveis </w:t>
      </w:r>
    </w:p>
    <w:p w:rsidR="00000000" w:rsidDel="00000000" w:rsidP="00000000" w:rsidRDefault="00000000" w:rsidRPr="00000000" w14:paraId="00000005">
      <w:pPr>
        <w:spacing w:after="19" w:line="259" w:lineRule="auto"/>
        <w:ind w:left="62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left="-5" w:right="-14" w:hanging="1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Este estudo, da área automotiva, aborda o funcionamento dos sistemas de freio a disco, a tambor e ABS. Este sistema tem como principal função frear o veículo, garantindo segurança aos ocupantes, por isso, deve ter manutenção constante para o bom funcionamento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[INTRODUÇÃO].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44546a"/>
          <w:rtl w:val="0"/>
        </w:rPr>
        <w:t xml:space="preserve">O objetivo principal foi estudar os diferentes sistemas de freios, compreendendo suas características de composição, assim como, o funcionamento dos mesmos para a devida manutenção </w:t>
      </w:r>
      <w:r w:rsidDel="00000000" w:rsidR="00000000" w:rsidRPr="00000000">
        <w:rPr>
          <w:rFonts w:ascii="Arial" w:cs="Arial" w:eastAsia="Arial" w:hAnsi="Arial"/>
          <w:b w:val="1"/>
          <w:color w:val="44546a"/>
          <w:rtl w:val="0"/>
        </w:rPr>
        <w:t xml:space="preserve">[OBJETIVO].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 problema que moveu o estudo circunscreve a necessidade de conhecimentos técnicos aprofundados sobre sistema de freios pelos profissionais da área automotiva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[PROBLEMA].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b050"/>
          <w:rtl w:val="0"/>
        </w:rPr>
        <w:t xml:space="preserve">O estudo é de abordagem qualitativa por desenvolver análises técnicas descritivas sobre sistema de freio a disco, a tambor e ABS, com caráter de profundidade e detalhamento técnico. Os procedimentos para a coleta de dados foram pesquisas bibliográficas e realização de atividades práticas em veículos para a identificação dos componentes e diferenças presentes em cada sistema. A análise dos dados deu-se por produção textual discursiva técnica do sistema estudado </w:t>
      </w:r>
      <w:r w:rsidDel="00000000" w:rsidR="00000000" w:rsidRPr="00000000">
        <w:rPr>
          <w:rFonts w:ascii="Arial" w:cs="Arial" w:eastAsia="Arial" w:hAnsi="Arial"/>
          <w:b w:val="1"/>
          <w:color w:val="00b050"/>
          <w:rtl w:val="0"/>
        </w:rPr>
        <w:t xml:space="preserve">[METODOLOGIA].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Os resultados e as conclusões do estudo apresentam uma análise completa dos sistemas, a qual aborda a diferença entres seus componentes, tanto hidráulicos como de ficção. Os hidráulicos são as pinças do sistema de freio a disco, cilindros de roda do sistema a tambor e cilindro mestre e servo freio ou hidro-vácuo que fazem parte de ambos os sistemas. Os de ficção são os componentes de atrito, são as pastilhas e disco de freio que estão presentes no sistema a disco e o tambor e as lonas que são parte do sistema de freio a tambor. O sistema de freio a tambor é composto por tambor, lonas, sapatas, molas de retorno e fixação, cilindro de roda e regulador das sapatas. Já o freio a disco é composto por disco, pinças, pastilhas e cubo de roda. O sistema ABS é composto por quatro partes importantes, os sensores de rotação e velocidade, bomba hidráulica, válvula e a central eletrônica. Seu funcionamento começa a partir dos sensores presentes nas quatro rodas, os mesmos monitoram a aceleração de cada roda e enviam para a central eletrônica, que identifica as desacelerações incomuns. </w:t>
      </w: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[CONCLUSÃO E DISCUSSÃO DOS RESULTADOS]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b050"/>
          <w:rtl w:val="0"/>
        </w:rPr>
        <w:t xml:space="preserve">Os objetivos propostos para o estudo foram alcançados por apresentar análise técnica sobre os componentes e funcionamento dos sistemas de freio, identificando as diferenças entre cada sistema o que em muito contribui para a qualificação profissional na área automotiva </w:t>
      </w:r>
      <w:r w:rsidDel="00000000" w:rsidR="00000000" w:rsidRPr="00000000">
        <w:rPr>
          <w:rFonts w:ascii="Arial" w:cs="Arial" w:eastAsia="Arial" w:hAnsi="Arial"/>
          <w:b w:val="1"/>
          <w:color w:val="00b050"/>
          <w:rtl w:val="0"/>
        </w:rPr>
        <w:t xml:space="preserve">[ANÁLISE DO OBJETIVO DO ESTUDO].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17" w:line="259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5" w:line="271" w:lineRule="auto"/>
        <w:ind w:left="-5" w:hanging="1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Palavras-chaves: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Área automotiva. Sistemas de freios. Sistema a disco. Sistema a tambor. Sistema ABS. </w:t>
      </w:r>
    </w:p>
    <w:p w:rsidR="00000000" w:rsidDel="00000000" w:rsidP="00000000" w:rsidRDefault="00000000" w:rsidRPr="00000000" w14:paraId="00000009">
      <w:pPr>
        <w:spacing w:after="115" w:line="259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15" w:line="259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5" w:line="271" w:lineRule="auto"/>
        <w:ind w:left="-5" w:hanging="1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REFERÊNCIAS BIBLIOGRÁFICAS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84" w:line="276" w:lineRule="auto"/>
        <w:ind w:left="-5" w:hanging="1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ATE FREIOS.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Fluido de Freio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2015. Disponível em &lt;http://www.atefreios.com.br/www/ate_br_pt/themes/10_products/productinfo_fluidos_pt.html&gt; Acesso: 02 de junho de 2015.  </w:t>
      </w:r>
    </w:p>
    <w:p w:rsidR="00000000" w:rsidDel="00000000" w:rsidP="00000000" w:rsidRDefault="00000000" w:rsidRPr="00000000" w14:paraId="0000000D">
      <w:pPr>
        <w:spacing w:after="5" w:line="271" w:lineRule="auto"/>
        <w:ind w:left="-5" w:hanging="1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BRASIL. MINISTÉRIO DA AGRICULTURA, PECUÁRIA E ABASTECIMENTO. 2009. </w:t>
      </w:r>
    </w:p>
    <w:p w:rsidR="00000000" w:rsidDel="00000000" w:rsidP="00000000" w:rsidRDefault="00000000" w:rsidRPr="00000000" w14:paraId="0000000E">
      <w:pPr>
        <w:spacing w:after="5" w:line="271" w:lineRule="auto"/>
        <w:ind w:left="-5" w:hanging="1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Regras para análise de sementes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Brasília: Mapa/ACS. </w:t>
      </w:r>
    </w:p>
    <w:p w:rsidR="00000000" w:rsidDel="00000000" w:rsidP="00000000" w:rsidRDefault="00000000" w:rsidRPr="00000000" w14:paraId="0000000F">
      <w:pPr>
        <w:spacing w:after="5" w:line="271" w:lineRule="auto"/>
        <w:ind w:left="-5" w:hanging="1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CARROS INFOCO. 2015.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Funcionamento dos Freios a Tambor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Disponível em </w:t>
      </w:r>
    </w:p>
    <w:p w:rsidR="00000000" w:rsidDel="00000000" w:rsidP="00000000" w:rsidRDefault="00000000" w:rsidRPr="00000000" w14:paraId="00000010">
      <w:pPr>
        <w:spacing w:after="89" w:line="271" w:lineRule="auto"/>
        <w:ind w:left="-5" w:hanging="1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&lt;http://www.carrosinfoco.com.br/carros/2012/07/como-funciona-o-freio-a-tambor/&gt; Acesso: 02 de junho de 2015.  </w:t>
      </w:r>
    </w:p>
    <w:p w:rsidR="00000000" w:rsidDel="00000000" w:rsidP="00000000" w:rsidRDefault="00000000" w:rsidRPr="00000000" w14:paraId="00000011">
      <w:pPr>
        <w:spacing w:after="83" w:line="276" w:lineRule="auto"/>
        <w:ind w:left="-5" w:hanging="1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EBAH. </w:t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Funcionamento </w:t>
        <w:tab/>
        <w:t xml:space="preserve">dos </w:t>
        <w:tab/>
        <w:t xml:space="preserve">Freios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  <w:tab/>
        <w:t xml:space="preserve">2015. </w:t>
        <w:tab/>
        <w:t xml:space="preserve">Disponível </w:t>
        <w:tab/>
        <w:t xml:space="preserve">em &lt;http://www.ebah.com.br/content/ABAAAAzwEAC/apostila-freios?part=2&gt; Acesso: 02 de junho de 2015.  </w:t>
      </w:r>
    </w:p>
    <w:p w:rsidR="00000000" w:rsidDel="00000000" w:rsidP="00000000" w:rsidRDefault="00000000" w:rsidRPr="00000000" w14:paraId="00000012">
      <w:pPr>
        <w:spacing w:after="89" w:line="271" w:lineRule="auto"/>
        <w:ind w:left="-5" w:hanging="1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LAKATOS, Eva Maria; MARCONI, Marina de Andrade. 1992.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Metodologia do Trabalho Científico: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Procedimentos Básicos – Pesquisa Bibliográfica, Projeto e Relatório – Publicações e Trabalhos científicos. 4. ed. São Paulo: Atlas. </w:t>
      </w:r>
    </w:p>
    <w:p w:rsidR="00000000" w:rsidDel="00000000" w:rsidP="00000000" w:rsidRDefault="00000000" w:rsidRPr="00000000" w14:paraId="00000013">
      <w:pPr>
        <w:spacing w:after="86" w:line="271" w:lineRule="auto"/>
        <w:ind w:left="-5" w:hanging="1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LIMA, M. 2004.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Monografia: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engenharia da produção acadêmica. São Paulo: Saraiva. </w:t>
      </w:r>
    </w:p>
    <w:p w:rsidR="00000000" w:rsidDel="00000000" w:rsidP="00000000" w:rsidRDefault="00000000" w:rsidRPr="00000000" w14:paraId="00000014">
      <w:pPr>
        <w:spacing w:after="89" w:line="271" w:lineRule="auto"/>
        <w:ind w:left="-5" w:hanging="1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LOVATO, Adalberto. 2013.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Metodologia da Pesquisa.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Três de Maio: SETREM. ISBN 9788599020050. </w:t>
      </w:r>
    </w:p>
    <w:p w:rsidR="00000000" w:rsidDel="00000000" w:rsidP="00000000" w:rsidRDefault="00000000" w:rsidRPr="00000000" w14:paraId="00000015">
      <w:pPr>
        <w:spacing w:after="89" w:line="271" w:lineRule="auto"/>
        <w:ind w:left="-5" w:hanging="1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ROCHA, Gilnei da. 2009. Componentes do Sistema de Freio.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Infomotor/Motorinfo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Disponível em &lt;http://www.infomotor.com.br/site/2009/04/componentes-do-sistema-defreio/&gt; Acesso: 02 de junho de 2015.  </w:t>
      </w:r>
    </w:p>
    <w:p w:rsidR="00000000" w:rsidDel="00000000" w:rsidP="00000000" w:rsidRDefault="00000000" w:rsidRPr="00000000" w14:paraId="00000016">
      <w:pPr>
        <w:spacing w:after="5" w:line="271" w:lineRule="auto"/>
        <w:ind w:left="-5" w:hanging="1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VILLAÇA, Thais. 2013.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Saiba tudo sobre air bag e freios com ABS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 Dispositivos de segurança serão obrigatórios para todos os carros fabricados no Brasil a partir de 2014. [online] Jornal do carro. 18 de dez. de 2013, 15h41min.  Disponível em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&lt;http://www.infomotor.com.br/site/2009/05/funcionamento-do-sistema-de-freioautomotivo/&gt; Acesso: 02 de junho de 2015.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inline distB="114300" distT="114300" distL="114300" distR="114300">
          <wp:extent cx="5399730" cy="1041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1041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lZDDXomjJl5zIPGD4BpvNPo1BA==">CgMxLjAyDmgudzNob2k2OTAwdWw2MghoLmdqZGd4czgAciExbHJrenB4RjVnRlhuSU00N2xKYjRPdFgtREpyd3M2UDc=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2022-07-13T12:24:00Z</dcterms:created>
  <dc:creator>Microsoft Office User</dc:creator>
</cp:coreProperties>
</file>